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78E37" w14:textId="77777777" w:rsidR="002654D4" w:rsidRPr="001060B2" w:rsidRDefault="002654D4" w:rsidP="001060B2">
      <w:pPr>
        <w:spacing w:after="0"/>
      </w:pPr>
    </w:p>
    <w:p w14:paraId="7D07CB1D" w14:textId="1C906EB6" w:rsidR="002654D4" w:rsidRDefault="004A004E" w:rsidP="00EB6671">
      <w:pPr>
        <w:spacing w:after="0"/>
      </w:pPr>
      <w:r w:rsidRPr="00ED678B">
        <w:rPr>
          <w:noProof/>
        </w:rPr>
        <w:drawing>
          <wp:inline distT="0" distB="0" distL="0" distR="0" wp14:anchorId="766EAB42" wp14:editId="58AF12F8">
            <wp:extent cx="5760720" cy="1304290"/>
            <wp:effectExtent l="0" t="0" r="0" b="0"/>
            <wp:docPr id="1" name="Picture 1" descr="LOGO I MEM bobas cir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 MEM bobas ciri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8108C" w14:textId="2A41AB06" w:rsidR="002654D4" w:rsidRPr="00F417B1" w:rsidRDefault="002654D4" w:rsidP="00A137BF">
      <w:pPr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636F8BD2" w14:textId="77777777" w:rsidR="00815BEE" w:rsidRDefault="00815BEE" w:rsidP="00815BE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953E3A3" w14:textId="53089FE7" w:rsidR="004475B4" w:rsidRPr="00C56C47" w:rsidRDefault="00F417B1" w:rsidP="00EB6671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815BEE">
        <w:rPr>
          <w:rFonts w:ascii="Times New Roman" w:hAnsi="Times New Roman" w:cs="Times New Roman"/>
          <w:sz w:val="24"/>
          <w:szCs w:val="24"/>
        </w:rPr>
        <w:t xml:space="preserve">: </w:t>
      </w:r>
      <w:r w:rsidR="00A57915">
        <w:rPr>
          <w:rFonts w:ascii="Times New Roman" w:hAnsi="Times New Roman" w:cs="Times New Roman"/>
          <w:sz w:val="24"/>
          <w:szCs w:val="24"/>
        </w:rPr>
        <w:t>981</w:t>
      </w:r>
      <w:bookmarkStart w:id="0" w:name="_GoBack"/>
      <w:bookmarkEnd w:id="0"/>
      <w:r w:rsidR="00DE33D5">
        <w:rPr>
          <w:rFonts w:ascii="Times New Roman" w:hAnsi="Times New Roman" w:cs="Times New Roman"/>
          <w:sz w:val="24"/>
          <w:szCs w:val="24"/>
        </w:rPr>
        <w:t>/22</w:t>
      </w:r>
    </w:p>
    <w:p w14:paraId="3250B0B8" w14:textId="77777777" w:rsidR="004475B4" w:rsidRPr="00C56C47" w:rsidRDefault="00F417B1" w:rsidP="00EB66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Датум</w:t>
      </w:r>
      <w:r w:rsidR="00815BEE">
        <w:rPr>
          <w:rFonts w:ascii="Times New Roman" w:hAnsi="Times New Roman" w:cs="Times New Roman"/>
          <w:sz w:val="24"/>
          <w:szCs w:val="24"/>
        </w:rPr>
        <w:t>: 2</w:t>
      </w:r>
      <w:r w:rsidR="00DE33D5">
        <w:rPr>
          <w:rFonts w:ascii="Times New Roman" w:hAnsi="Times New Roman" w:cs="Times New Roman"/>
          <w:sz w:val="24"/>
          <w:szCs w:val="24"/>
        </w:rPr>
        <w:t>2</w:t>
      </w:r>
      <w:r w:rsidR="00815BEE">
        <w:rPr>
          <w:rFonts w:ascii="Times New Roman" w:hAnsi="Times New Roman" w:cs="Times New Roman"/>
          <w:sz w:val="24"/>
          <w:szCs w:val="24"/>
        </w:rPr>
        <w:t>.0</w:t>
      </w:r>
      <w:r w:rsidR="00DE33D5">
        <w:rPr>
          <w:rFonts w:ascii="Times New Roman" w:hAnsi="Times New Roman" w:cs="Times New Roman"/>
          <w:sz w:val="24"/>
          <w:szCs w:val="24"/>
        </w:rPr>
        <w:t>6</w:t>
      </w:r>
      <w:r w:rsidR="00815BEE">
        <w:rPr>
          <w:rFonts w:ascii="Times New Roman" w:hAnsi="Times New Roman" w:cs="Times New Roman"/>
          <w:sz w:val="24"/>
          <w:szCs w:val="24"/>
        </w:rPr>
        <w:t>.20</w:t>
      </w:r>
      <w:r w:rsidR="00DE33D5">
        <w:rPr>
          <w:rFonts w:ascii="Times New Roman" w:hAnsi="Times New Roman" w:cs="Times New Roman"/>
          <w:sz w:val="24"/>
          <w:szCs w:val="24"/>
        </w:rPr>
        <w:t>22</w:t>
      </w:r>
      <w:r w:rsidR="004475B4" w:rsidRPr="00C56C47">
        <w:rPr>
          <w:rFonts w:ascii="Times New Roman" w:hAnsi="Times New Roman" w:cs="Times New Roman"/>
          <w:sz w:val="24"/>
          <w:szCs w:val="24"/>
        </w:rPr>
        <w:t>.</w:t>
      </w:r>
    </w:p>
    <w:p w14:paraId="5C9847C7" w14:textId="77777777" w:rsidR="00EB6671" w:rsidRPr="00C56C47" w:rsidRDefault="00EB6671" w:rsidP="00EB667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067B54" w14:textId="77777777" w:rsidR="004475B4" w:rsidRPr="003632E7" w:rsidRDefault="00F417B1" w:rsidP="00C56C47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На основу члана 36. Статута Комуналног предузећа „Бобас“ акционарско друштво Котор Варош и Ста</w:t>
      </w:r>
      <w:r w:rsidR="00C13BD1">
        <w:rPr>
          <w:rFonts w:ascii="Times New Roman" w:hAnsi="Times New Roman" w:cs="Times New Roman"/>
          <w:sz w:val="24"/>
          <w:szCs w:val="24"/>
          <w:lang w:val="sr-Cyrl-BA"/>
        </w:rPr>
        <w:t>т</w:t>
      </w:r>
      <w:r w:rsidR="003632E7">
        <w:rPr>
          <w:rFonts w:ascii="Times New Roman" w:hAnsi="Times New Roman" w:cs="Times New Roman"/>
          <w:sz w:val="24"/>
          <w:szCs w:val="24"/>
          <w:lang w:val="sr-Cyrl-BA"/>
        </w:rPr>
        <w:t xml:space="preserve">ута о измјенама и допунама Статута, члана 13. Пословника о раду Скупштине акционара „Бобас“ акционарско друштво Котор Варош, Скупштина акционара на седамнаестој редовној сједници одржанаој дана </w:t>
      </w:r>
      <w:r w:rsidR="00815BEE">
        <w:rPr>
          <w:rFonts w:ascii="Times New Roman" w:hAnsi="Times New Roman" w:cs="Times New Roman"/>
          <w:sz w:val="24"/>
          <w:szCs w:val="24"/>
        </w:rPr>
        <w:t>2</w:t>
      </w:r>
      <w:r w:rsidR="00DE33D5">
        <w:rPr>
          <w:rFonts w:ascii="Times New Roman" w:hAnsi="Times New Roman" w:cs="Times New Roman"/>
          <w:sz w:val="24"/>
          <w:szCs w:val="24"/>
        </w:rPr>
        <w:t>2</w:t>
      </w:r>
      <w:r w:rsidR="00815BEE">
        <w:rPr>
          <w:rFonts w:ascii="Times New Roman" w:hAnsi="Times New Roman" w:cs="Times New Roman"/>
          <w:sz w:val="24"/>
          <w:szCs w:val="24"/>
        </w:rPr>
        <w:t>.0</w:t>
      </w:r>
      <w:r w:rsidR="00DE33D5">
        <w:rPr>
          <w:rFonts w:ascii="Times New Roman" w:hAnsi="Times New Roman" w:cs="Times New Roman"/>
          <w:sz w:val="24"/>
          <w:szCs w:val="24"/>
        </w:rPr>
        <w:t>6</w:t>
      </w:r>
      <w:r w:rsidR="00815BEE">
        <w:rPr>
          <w:rFonts w:ascii="Times New Roman" w:hAnsi="Times New Roman" w:cs="Times New Roman"/>
          <w:sz w:val="24"/>
          <w:szCs w:val="24"/>
        </w:rPr>
        <w:t>.20</w:t>
      </w:r>
      <w:r w:rsidR="00DE33D5">
        <w:rPr>
          <w:rFonts w:ascii="Times New Roman" w:hAnsi="Times New Roman" w:cs="Times New Roman"/>
          <w:sz w:val="24"/>
          <w:szCs w:val="24"/>
        </w:rPr>
        <w:t>22</w:t>
      </w:r>
      <w:r w:rsidR="004475B4" w:rsidRPr="00C56C47">
        <w:rPr>
          <w:rFonts w:ascii="Times New Roman" w:hAnsi="Times New Roman" w:cs="Times New Roman"/>
          <w:sz w:val="24"/>
          <w:szCs w:val="24"/>
        </w:rPr>
        <w:t>.</w:t>
      </w:r>
      <w:r w:rsidR="00C56C47">
        <w:rPr>
          <w:rFonts w:ascii="Times New Roman" w:hAnsi="Times New Roman" w:cs="Times New Roman"/>
          <w:sz w:val="24"/>
          <w:szCs w:val="24"/>
        </w:rPr>
        <w:t xml:space="preserve"> </w:t>
      </w:r>
      <w:r w:rsidR="003632E7"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="004475B4" w:rsidRPr="00C56C47">
        <w:rPr>
          <w:rFonts w:ascii="Times New Roman" w:hAnsi="Times New Roman" w:cs="Times New Roman"/>
          <w:sz w:val="24"/>
          <w:szCs w:val="24"/>
        </w:rPr>
        <w:t xml:space="preserve">, </w:t>
      </w:r>
      <w:r w:rsidR="003632E7">
        <w:rPr>
          <w:rFonts w:ascii="Times New Roman" w:hAnsi="Times New Roman" w:cs="Times New Roman"/>
          <w:sz w:val="24"/>
          <w:szCs w:val="24"/>
          <w:lang w:val="sr-Cyrl-BA"/>
        </w:rPr>
        <w:t>донијела је</w:t>
      </w:r>
    </w:p>
    <w:p w14:paraId="68B61DC7" w14:textId="77777777" w:rsidR="003632E7" w:rsidRDefault="003632E7" w:rsidP="003632E7">
      <w:pPr>
        <w:rPr>
          <w:rFonts w:ascii="Times New Roman" w:hAnsi="Times New Roman" w:cs="Times New Roman"/>
          <w:sz w:val="24"/>
          <w:szCs w:val="24"/>
        </w:rPr>
      </w:pPr>
    </w:p>
    <w:p w14:paraId="2DA15A73" w14:textId="77777777" w:rsidR="003632E7" w:rsidRPr="003632E7" w:rsidRDefault="003632E7" w:rsidP="003632E7">
      <w:pPr>
        <w:jc w:val="center"/>
        <w:rPr>
          <w:rFonts w:ascii="Times New Roman" w:hAnsi="Times New Roman" w:cs="Times New Roman"/>
          <w:b/>
          <w:sz w:val="32"/>
          <w:szCs w:val="32"/>
          <w:lang w:val="sr-Cyrl-BA"/>
        </w:rPr>
      </w:pPr>
      <w:r w:rsidRPr="003632E7">
        <w:rPr>
          <w:rFonts w:ascii="Times New Roman" w:hAnsi="Times New Roman" w:cs="Times New Roman"/>
          <w:b/>
          <w:sz w:val="32"/>
          <w:szCs w:val="32"/>
          <w:lang w:val="sr-Cyrl-BA"/>
        </w:rPr>
        <w:t xml:space="preserve">О Д Л У К У </w:t>
      </w:r>
    </w:p>
    <w:p w14:paraId="2217AA9F" w14:textId="77777777" w:rsidR="003632E7" w:rsidRDefault="003632E7" w:rsidP="003632E7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 разрјешењу предсједника Скупштине акционара Комуналног предузећа „Бобас“ акционарско друштво Котор Варош</w:t>
      </w:r>
    </w:p>
    <w:p w14:paraId="00F95C20" w14:textId="77777777" w:rsidR="003632E7" w:rsidRDefault="003632E7" w:rsidP="003632E7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794FDA3D" w14:textId="20401D20" w:rsidR="003632E7" w:rsidRPr="003632E7" w:rsidRDefault="003632E7" w:rsidP="00C56C47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Зденко Сакан из Котор Вароша, разрјешава се дужности предсједника Скупштине акционара Комуналног предузећа „Бобас“ акционарско друштво Котор Варош, због истека </w:t>
      </w:r>
      <w:r w:rsidR="003F3073">
        <w:rPr>
          <w:rFonts w:ascii="Times New Roman" w:hAnsi="Times New Roman" w:cs="Times New Roman"/>
          <w:sz w:val="24"/>
          <w:szCs w:val="24"/>
          <w:lang w:val="sr-Cyrl-BA"/>
        </w:rPr>
        <w:t>периода на који је именован</w:t>
      </w:r>
      <w:r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07745338" w14:textId="77777777" w:rsidR="00341702" w:rsidRPr="00C56C47" w:rsidRDefault="00341702" w:rsidP="0034170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4A95081" w14:textId="77777777" w:rsidR="00341702" w:rsidRPr="001C60B1" w:rsidRDefault="003632E7" w:rsidP="001C60B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Ова Одлука ступа на снагу даном доношења</w:t>
      </w:r>
      <w:r w:rsidR="00341702" w:rsidRPr="001C60B1">
        <w:rPr>
          <w:rFonts w:ascii="Times New Roman" w:hAnsi="Times New Roman" w:cs="Times New Roman"/>
          <w:sz w:val="24"/>
          <w:szCs w:val="24"/>
        </w:rPr>
        <w:t>.</w:t>
      </w:r>
    </w:p>
    <w:p w14:paraId="3E823171" w14:textId="77777777" w:rsidR="00341702" w:rsidRDefault="00341702" w:rsidP="0034170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3AF87F5" w14:textId="77777777" w:rsidR="003632E7" w:rsidRPr="00C56C47" w:rsidRDefault="003632E7" w:rsidP="0034170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FFF758F" w14:textId="77777777" w:rsidR="00341702" w:rsidRPr="00C56C47" w:rsidRDefault="00341702" w:rsidP="0034170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64DA13A" w14:textId="77777777" w:rsidR="00EB6671" w:rsidRPr="003632E7" w:rsidRDefault="003632E7" w:rsidP="00EB6671">
      <w:pPr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Предсједник Скупштине акционара</w:t>
      </w:r>
    </w:p>
    <w:p w14:paraId="0B2F0358" w14:textId="77777777" w:rsidR="00EE7E3B" w:rsidRPr="00C56C47" w:rsidRDefault="00EE7E3B" w:rsidP="00EE7E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632E7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Зденко Сакан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14:paraId="259FEF35" w14:textId="77777777" w:rsidR="00726FED" w:rsidRPr="00C56C47" w:rsidRDefault="00726FED" w:rsidP="00A137B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26FED" w:rsidRPr="00C56C47" w:rsidSect="00E16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E5536"/>
    <w:multiLevelType w:val="hybridMultilevel"/>
    <w:tmpl w:val="19F67218"/>
    <w:lvl w:ilvl="0" w:tplc="32CAFF5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62D21"/>
    <w:multiLevelType w:val="hybridMultilevel"/>
    <w:tmpl w:val="80CC7826"/>
    <w:lvl w:ilvl="0" w:tplc="42703EAA">
      <w:numFmt w:val="bullet"/>
      <w:lvlText w:val="-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 w15:restartNumberingAfterBreak="0">
    <w:nsid w:val="1D9B764F"/>
    <w:multiLevelType w:val="hybridMultilevel"/>
    <w:tmpl w:val="381CE402"/>
    <w:lvl w:ilvl="0" w:tplc="757200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222DD"/>
    <w:multiLevelType w:val="hybridMultilevel"/>
    <w:tmpl w:val="487665C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348F3"/>
    <w:multiLevelType w:val="hybridMultilevel"/>
    <w:tmpl w:val="C372857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A48B5"/>
    <w:multiLevelType w:val="hybridMultilevel"/>
    <w:tmpl w:val="56D8FF4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F0C0D"/>
    <w:multiLevelType w:val="hybridMultilevel"/>
    <w:tmpl w:val="B19652DC"/>
    <w:lvl w:ilvl="0" w:tplc="A420DE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EA"/>
    <w:rsid w:val="001060B2"/>
    <w:rsid w:val="001C60B1"/>
    <w:rsid w:val="001D2CE6"/>
    <w:rsid w:val="002654D4"/>
    <w:rsid w:val="002F12FA"/>
    <w:rsid w:val="00341702"/>
    <w:rsid w:val="003632E7"/>
    <w:rsid w:val="003F3073"/>
    <w:rsid w:val="004475B4"/>
    <w:rsid w:val="004A004E"/>
    <w:rsid w:val="004F79C5"/>
    <w:rsid w:val="005B12DC"/>
    <w:rsid w:val="00647F67"/>
    <w:rsid w:val="00726FED"/>
    <w:rsid w:val="00815BEE"/>
    <w:rsid w:val="00873A4A"/>
    <w:rsid w:val="00A137BF"/>
    <w:rsid w:val="00A57915"/>
    <w:rsid w:val="00B47B88"/>
    <w:rsid w:val="00C13BD1"/>
    <w:rsid w:val="00C56C47"/>
    <w:rsid w:val="00D86834"/>
    <w:rsid w:val="00DC1892"/>
    <w:rsid w:val="00DE33D5"/>
    <w:rsid w:val="00E16C9E"/>
    <w:rsid w:val="00E23537"/>
    <w:rsid w:val="00EB6671"/>
    <w:rsid w:val="00EE7E3B"/>
    <w:rsid w:val="00F417B1"/>
    <w:rsid w:val="00FB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FB6A5"/>
  <w15:docId w15:val="{B876F714-F905-4D4D-BB33-00FA3C349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6C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75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BOBAS</dc:creator>
  <cp:keywords/>
  <dc:description/>
  <cp:lastModifiedBy>Snjezana</cp:lastModifiedBy>
  <cp:revision>18</cp:revision>
  <cp:lastPrinted>2022-05-18T08:36:00Z</cp:lastPrinted>
  <dcterms:created xsi:type="dcterms:W3CDTF">2011-05-05T06:20:00Z</dcterms:created>
  <dcterms:modified xsi:type="dcterms:W3CDTF">2022-06-22T10:03:00Z</dcterms:modified>
</cp:coreProperties>
</file>